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8A" w:rsidRDefault="005C3F8A" w:rsidP="005C3F8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-102235</wp:posOffset>
            </wp:positionV>
            <wp:extent cx="819150" cy="1123950"/>
            <wp:effectExtent l="19050" t="0" r="0" b="0"/>
            <wp:wrapNone/>
            <wp:docPr id="1" name="Рисунок 1" descr="https://grizly.club/uploads/posts/2023-02/1675841686_grizly-club-p-semya-chitaet-knigu-klipart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zly.club/uploads/posts/2023-02/1675841686_grizly-club-p-semya-chitaet-knigu-klipart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79" t="1964" r="15196" b="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BD0" w:rsidRPr="002E5287">
        <w:rPr>
          <w:rFonts w:ascii="Bookman Old Style" w:hAnsi="Bookman Old Style"/>
          <w:b/>
          <w:color w:val="FF0000"/>
          <w:sz w:val="32"/>
          <w:szCs w:val="32"/>
        </w:rPr>
        <w:t xml:space="preserve">Памятка для родителей в приобщении </w:t>
      </w:r>
    </w:p>
    <w:p w:rsidR="001E6BD0" w:rsidRPr="002E5287" w:rsidRDefault="001E6BD0" w:rsidP="005C3F8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2E5287">
        <w:rPr>
          <w:rFonts w:ascii="Bookman Old Style" w:hAnsi="Bookman Old Style"/>
          <w:b/>
          <w:color w:val="FF0000"/>
          <w:sz w:val="32"/>
          <w:szCs w:val="32"/>
        </w:rPr>
        <w:t>ребёнка к чтению.</w:t>
      </w:r>
    </w:p>
    <w:p w:rsidR="005C3F8A" w:rsidRDefault="005C3F8A" w:rsidP="005C3F8A">
      <w:pPr>
        <w:pStyle w:val="a3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color w:val="000000"/>
          <w:sz w:val="27"/>
          <w:szCs w:val="27"/>
        </w:rPr>
        <w:t xml:space="preserve">        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 xml:space="preserve">Именно родители во многом определяют круг </w:t>
      </w:r>
      <w:proofErr w:type="gramStart"/>
      <w:r w:rsidR="001E6BD0" w:rsidRPr="002E5287">
        <w:rPr>
          <w:rFonts w:ascii="Bookman Old Style" w:hAnsi="Bookman Old Style"/>
          <w:color w:val="000000"/>
          <w:sz w:val="27"/>
          <w:szCs w:val="27"/>
        </w:rPr>
        <w:t>читательских</w:t>
      </w:r>
      <w:proofErr w:type="gramEnd"/>
      <w:r w:rsidR="001E6BD0" w:rsidRPr="002E5287">
        <w:rPr>
          <w:rFonts w:ascii="Bookman Old Style" w:hAnsi="Bookman Old Style"/>
          <w:color w:val="000000"/>
          <w:sz w:val="27"/>
          <w:szCs w:val="27"/>
        </w:rPr>
        <w:t xml:space="preserve"> </w:t>
      </w:r>
      <w:r>
        <w:rPr>
          <w:rFonts w:ascii="Bookman Old Style" w:hAnsi="Bookman Old Style"/>
          <w:color w:val="000000"/>
          <w:sz w:val="27"/>
          <w:szCs w:val="27"/>
        </w:rPr>
        <w:t xml:space="preserve">                    </w:t>
      </w:r>
    </w:p>
    <w:p w:rsidR="005C3F8A" w:rsidRDefault="005C3F8A" w:rsidP="005C3F8A">
      <w:pPr>
        <w:pStyle w:val="a3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color w:val="000000"/>
          <w:sz w:val="27"/>
          <w:szCs w:val="27"/>
        </w:rPr>
        <w:t xml:space="preserve">        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интересов у детей. Поэтому родителям необходимо расширить</w:t>
      </w:r>
      <w:r>
        <w:rPr>
          <w:rFonts w:ascii="Bookman Old Style" w:hAnsi="Bookman Old Style"/>
          <w:color w:val="000000"/>
          <w:sz w:val="27"/>
          <w:szCs w:val="27"/>
        </w:rPr>
        <w:t xml:space="preserve">         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 xml:space="preserve"> </w:t>
      </w:r>
      <w:r>
        <w:rPr>
          <w:rFonts w:ascii="Bookman Old Style" w:hAnsi="Bookman Old Style"/>
          <w:color w:val="000000"/>
          <w:sz w:val="27"/>
          <w:szCs w:val="27"/>
        </w:rPr>
        <w:t xml:space="preserve">                    </w:t>
      </w:r>
    </w:p>
    <w:p w:rsidR="001E6BD0" w:rsidRPr="002E5287" w:rsidRDefault="005C3F8A" w:rsidP="005C3F8A">
      <w:pPr>
        <w:pStyle w:val="a3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570865</wp:posOffset>
            </wp:positionV>
            <wp:extent cx="914400" cy="971550"/>
            <wp:effectExtent l="19050" t="0" r="0" b="0"/>
            <wp:wrapNone/>
            <wp:docPr id="2" name="Рисунок 1" descr="1644813989_2-abrakadabra-fun-p-rebenok-s-knigoi-na-prozrachnom-fo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813989_2-abrakadabra-fun-p-rebenok-s-knigoi-na-prozrachnom-fone-2.jpg"/>
                    <pic:cNvPicPr/>
                  </pic:nvPicPr>
                  <pic:blipFill>
                    <a:blip r:embed="rId5" cstate="print"/>
                    <a:srcRect l="5951" t="7257" r="9579" b="26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000000"/>
          <w:sz w:val="27"/>
          <w:szCs w:val="27"/>
        </w:rPr>
        <w:t xml:space="preserve">        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представления о детской литературе. В прежние времена существовала традиция семейного чтения вслух: вечером вся семья собиралась за столом, то кто-нибудь читал книгу, затем обсуждалось. В некоторых семьях традиции эти сохранились.</w:t>
      </w:r>
    </w:p>
    <w:p w:rsidR="005C3F8A" w:rsidRDefault="001E6BD0" w:rsidP="005C3F8A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b/>
          <w:color w:val="002060"/>
          <w:sz w:val="27"/>
          <w:szCs w:val="27"/>
        </w:rPr>
        <w:t>1.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 xml:space="preserve">Наполните день ребёнка потешками, прибаутками, </w:t>
      </w:r>
      <w:r w:rsidR="005C3F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E6BD0" w:rsidRPr="002E5287" w:rsidRDefault="005C3F8A" w:rsidP="005C3F8A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color w:val="000000"/>
          <w:sz w:val="27"/>
          <w:szCs w:val="27"/>
        </w:rPr>
        <w:t xml:space="preserve">  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приговорами.</w:t>
      </w:r>
    </w:p>
    <w:p w:rsidR="001E6BD0" w:rsidRPr="002E5287" w:rsidRDefault="001E6BD0" w:rsidP="001E6BD0">
      <w:pPr>
        <w:pStyle w:val="a3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b/>
          <w:color w:val="002060"/>
          <w:sz w:val="27"/>
          <w:szCs w:val="27"/>
        </w:rPr>
        <w:t>2.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>Читайте детям перед сном. Дети не очень хотят ложиться спать и будут рады возможности, с помощью вечернего чтения отдалить отход ко сну.</w:t>
      </w:r>
    </w:p>
    <w:p w:rsidR="001E6BD0" w:rsidRPr="002E5287" w:rsidRDefault="001E6BD0" w:rsidP="001E6BD0">
      <w:pPr>
        <w:pStyle w:val="a3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b/>
          <w:color w:val="002060"/>
          <w:sz w:val="27"/>
          <w:szCs w:val="27"/>
        </w:rPr>
        <w:t>3.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>Читайте детям всегда, когда есть возможность: перед обедом, после полдника или дома в плохую погоду. Если ребёнок просит почитать, никогда не отказывайте ему. Даже если у вас совсем мало времени, читайте хоть пару страничек в день.</w:t>
      </w:r>
    </w:p>
    <w:p w:rsidR="001E6BD0" w:rsidRPr="002E5287" w:rsidRDefault="00317A80" w:rsidP="001E6BD0">
      <w:pPr>
        <w:pStyle w:val="a3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b/>
          <w:noProof/>
          <w:color w:val="00206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4643327</wp:posOffset>
            </wp:positionH>
            <wp:positionV relativeFrom="paragraph">
              <wp:posOffset>356235</wp:posOffset>
            </wp:positionV>
            <wp:extent cx="1876425" cy="1409700"/>
            <wp:effectExtent l="19050" t="0" r="9525" b="0"/>
            <wp:wrapNone/>
            <wp:docPr id="26" name="Рисунок 26" descr="https://gas-kvas.com/uploads/posts/2023-02/1676540248_gas-kvas-com-p-chitaem-detskie-risunki-sem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as-kvas.com/uploads/posts/2023-02/1676540248_gas-kvas-com-p-chitaem-detskie-risunki-semy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11" b="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BD0" w:rsidRPr="002E5287">
        <w:rPr>
          <w:rFonts w:ascii="Bookman Old Style" w:hAnsi="Bookman Old Style"/>
          <w:b/>
          <w:color w:val="002060"/>
          <w:sz w:val="27"/>
          <w:szCs w:val="27"/>
        </w:rPr>
        <w:t>4.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Научите ребёнка беречь книги. Объясните и покажите на собственном примере, какие правила нужно соблюдать: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-Нельзя в книгах рисовать.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-Нельзя читать во время еды.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-Класть книгу на чистый стол.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-Книги необходимо хранить в определённых местах.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-Необходимо во время книги лечить.</w:t>
      </w:r>
    </w:p>
    <w:p w:rsidR="001E6BD0" w:rsidRPr="002E5287" w:rsidRDefault="001E6BD0" w:rsidP="001E6BD0">
      <w:pPr>
        <w:pStyle w:val="a3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b/>
          <w:color w:val="002060"/>
          <w:sz w:val="27"/>
          <w:szCs w:val="27"/>
        </w:rPr>
        <w:t>5.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>Обсудите с вашим ребёнком прочитанную книгу.</w:t>
      </w:r>
    </w:p>
    <w:p w:rsidR="001E6BD0" w:rsidRPr="002E5287" w:rsidRDefault="001E6BD0" w:rsidP="005C3F8A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 xml:space="preserve">-Объясните перед чтением или во время чтения </w:t>
      </w:r>
      <w:r w:rsidR="005C3F8A">
        <w:rPr>
          <w:rFonts w:ascii="Bookman Old Style" w:hAnsi="Bookman Old Style"/>
          <w:color w:val="00000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>трудные слова.</w:t>
      </w:r>
    </w:p>
    <w:p w:rsidR="002E5287" w:rsidRDefault="00317A8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11430</wp:posOffset>
            </wp:positionV>
            <wp:extent cx="962025" cy="990600"/>
            <wp:effectExtent l="19050" t="0" r="9525" b="0"/>
            <wp:wrapNone/>
            <wp:docPr id="4" name="Рисунок 3" descr="moher-читал-книгу-к-своим-детям-16998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er-читал-книгу-к-своим-детям-169984405.jpg"/>
                    <pic:cNvPicPr/>
                  </pic:nvPicPr>
                  <pic:blipFill>
                    <a:blip r:embed="rId7" cstate="print"/>
                    <a:srcRect l="16255" t="13542" r="16110" b="1517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 xml:space="preserve">-Спросите, понравилось ли произведение и чем. </w:t>
      </w:r>
    </w:p>
    <w:p w:rsidR="001E6BD0" w:rsidRPr="002E5287" w:rsidRDefault="001E6BD0" w:rsidP="002E5287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Что нового, интересного узнали.</w:t>
      </w:r>
    </w:p>
    <w:p w:rsidR="00317A80" w:rsidRDefault="001E6BD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 xml:space="preserve">-Попросите рассказать о главном герое, событии </w:t>
      </w:r>
    </w:p>
    <w:p w:rsidR="001E6BD0" w:rsidRPr="002E5287" w:rsidRDefault="00317A8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color w:val="000000"/>
          <w:sz w:val="27"/>
          <w:szCs w:val="27"/>
        </w:rPr>
        <w:t xml:space="preserve">  </w:t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рассказа, сказки, стихотворения.</w:t>
      </w:r>
    </w:p>
    <w:p w:rsidR="001E6BD0" w:rsidRPr="002E5287" w:rsidRDefault="00317A80" w:rsidP="001E6BD0">
      <w:pPr>
        <w:pStyle w:val="a3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939165</wp:posOffset>
            </wp:positionV>
            <wp:extent cx="1733550" cy="1238250"/>
            <wp:effectExtent l="19050" t="0" r="0" b="0"/>
            <wp:wrapNone/>
            <wp:docPr id="3" name="Рисунок 2" descr="170331e7-fbb9-5e67-bb4d-2a9c034d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31e7-fbb9-5e67-bb4d-2a9c034de3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BD0" w:rsidRPr="002E5287">
        <w:rPr>
          <w:rFonts w:ascii="Bookman Old Style" w:hAnsi="Bookman Old Style"/>
          <w:color w:val="000000"/>
          <w:sz w:val="27"/>
          <w:szCs w:val="27"/>
        </w:rPr>
        <w:t>-Предложите нарисовать картинку к понравившемуся эпизоду. Выучите вместе с ребёнком этот отрывок, следите, чтобы он изображал голосом персонажей произведения.</w:t>
      </w:r>
    </w:p>
    <w:p w:rsidR="00317A80" w:rsidRDefault="001E6BD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b/>
          <w:color w:val="002060"/>
          <w:sz w:val="27"/>
          <w:szCs w:val="27"/>
        </w:rPr>
        <w:t>6.</w:t>
      </w:r>
      <w:r w:rsidR="002E5287">
        <w:rPr>
          <w:rFonts w:ascii="Bookman Old Style" w:hAnsi="Bookman Old Style"/>
          <w:b/>
          <w:color w:val="002060"/>
          <w:sz w:val="27"/>
          <w:szCs w:val="27"/>
        </w:rPr>
        <w:t xml:space="preserve"> </w:t>
      </w:r>
      <w:r w:rsidRPr="002E5287">
        <w:rPr>
          <w:rFonts w:ascii="Bookman Old Style" w:hAnsi="Bookman Old Style"/>
          <w:color w:val="000000"/>
          <w:sz w:val="27"/>
          <w:szCs w:val="27"/>
        </w:rPr>
        <w:t xml:space="preserve">Можно читать ребёнку с самого рождения. </w:t>
      </w:r>
    </w:p>
    <w:p w:rsidR="00317A80" w:rsidRDefault="001E6BD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 xml:space="preserve">Но новорождённый не понимает смысл </w:t>
      </w:r>
      <w:proofErr w:type="gramStart"/>
      <w:r w:rsidRPr="002E5287">
        <w:rPr>
          <w:rFonts w:ascii="Bookman Old Style" w:hAnsi="Bookman Old Style"/>
          <w:color w:val="000000"/>
          <w:sz w:val="27"/>
          <w:szCs w:val="27"/>
        </w:rPr>
        <w:t>прочитанного</w:t>
      </w:r>
      <w:proofErr w:type="gramEnd"/>
      <w:r w:rsidRPr="002E5287">
        <w:rPr>
          <w:rFonts w:ascii="Bookman Old Style" w:hAnsi="Bookman Old Style"/>
          <w:color w:val="000000"/>
          <w:sz w:val="27"/>
          <w:szCs w:val="27"/>
        </w:rPr>
        <w:t xml:space="preserve">, </w:t>
      </w:r>
    </w:p>
    <w:p w:rsidR="00317A80" w:rsidRDefault="001E6BD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 xml:space="preserve">но прекрасно различает интонации, ритм. </w:t>
      </w:r>
    </w:p>
    <w:p w:rsidR="001E6BD0" w:rsidRPr="002E5287" w:rsidRDefault="001E6BD0" w:rsidP="00317A80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2E5287">
        <w:rPr>
          <w:rFonts w:ascii="Bookman Old Style" w:hAnsi="Bookman Old Style"/>
          <w:color w:val="000000"/>
          <w:sz w:val="27"/>
          <w:szCs w:val="27"/>
        </w:rPr>
        <w:t>Воспринимает эмоциональное состояние взрослых.</w:t>
      </w:r>
    </w:p>
    <w:p w:rsidR="008F7575" w:rsidRDefault="008F7575"/>
    <w:p w:rsidR="005C3F8A" w:rsidRDefault="005C3F8A"/>
    <w:sectPr w:rsidR="005C3F8A" w:rsidSect="002E5287">
      <w:pgSz w:w="11906" w:h="16838"/>
      <w:pgMar w:top="851" w:right="720" w:bottom="720" w:left="851" w:header="709" w:footer="709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BD0"/>
    <w:rsid w:val="00056DAA"/>
    <w:rsid w:val="000625E9"/>
    <w:rsid w:val="00084027"/>
    <w:rsid w:val="001E6BD0"/>
    <w:rsid w:val="002E5287"/>
    <w:rsid w:val="002F0B6C"/>
    <w:rsid w:val="00317A80"/>
    <w:rsid w:val="005C3F8A"/>
    <w:rsid w:val="005D0E0B"/>
    <w:rsid w:val="00650329"/>
    <w:rsid w:val="007C1110"/>
    <w:rsid w:val="0089608C"/>
    <w:rsid w:val="008C0F98"/>
    <w:rsid w:val="008F7575"/>
    <w:rsid w:val="009C7A0E"/>
    <w:rsid w:val="00AA71D8"/>
    <w:rsid w:val="00E2546F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2021-12-18T09:41:00Z</dcterms:created>
  <dcterms:modified xsi:type="dcterms:W3CDTF">2023-12-11T02:45:00Z</dcterms:modified>
</cp:coreProperties>
</file>